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32"/>
          <w:shd w:fill="auto" w:val="clear"/>
        </w:rPr>
        <w:t xml:space="preserve">Campania</w:t>
      </w: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32"/>
          <w:shd w:fill="auto" w:val="clear"/>
        </w:rPr>
        <w:t xml:space="preserve"> Hai la școal</w:t>
      </w: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32"/>
          <w:shd w:fill="auto" w:val="clear"/>
        </w:rPr>
        <w:t xml:space="preserve">ă!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32"/>
          <w:shd w:fill="auto" w:val="clear"/>
        </w:rPr>
        <w:t xml:space="preserve">2013-2014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4F81BD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32"/>
          <w:shd w:fill="auto" w:val="clear"/>
        </w:rPr>
        <w:t xml:space="preserve">PROIECT </w:t>
      </w: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32"/>
          <w:shd w:fill="auto" w:val="clear"/>
        </w:rPr>
        <w:t xml:space="preserve">Reducerea abandonului </w:t>
      </w: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32"/>
          <w:shd w:fill="auto" w:val="clear"/>
        </w:rPr>
        <w:t xml:space="preserve">şcolar şi a absenteismului 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32"/>
          <w:shd w:fill="auto" w:val="clear"/>
        </w:rPr>
        <w:t xml:space="preserve">în Zone Prioritare de Educație ZEP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object w:dxaOrig="4708" w:dyaOrig="4017">
          <v:rect xmlns:o="urn:schemas-microsoft-com:office:office" xmlns:v="urn:schemas-microsoft-com:vml" id="rectole0000000000" style="width:235.400000pt;height:20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40"/>
          <w:shd w:fill="auto" w:val="clear"/>
        </w:rPr>
        <w:t xml:space="preserve">FIȘA  DE  MONITORIZARE LUNAR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40"/>
          <w:shd w:fill="auto" w:val="clear"/>
        </w:rPr>
        <w:t xml:space="preserve">Ă 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color w:val="365F91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40"/>
          <w:shd w:fill="auto" w:val="clear"/>
        </w:rPr>
        <w:t xml:space="preserve">A ACTIVIT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40"/>
          <w:shd w:fill="auto" w:val="clear"/>
        </w:rPr>
        <w:t xml:space="preserve">ĂŢII DE  MICROGRANTURI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9"/>
        </w:numPr>
        <w:tabs>
          <w:tab w:val="left" w:pos="708" w:leader="none"/>
        </w:tabs>
        <w:spacing w:before="0" w:after="0" w:line="240"/>
        <w:ind w:right="0" w:left="36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ȘCOALA GIMNAZIAL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Ă NR.1 MICEŞTI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Localitatea: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4F81BD"/>
          <w:spacing w:val="0"/>
          <w:position w:val="0"/>
          <w:sz w:val="24"/>
          <w:shd w:fill="auto" w:val="clear"/>
        </w:rPr>
        <w:t xml:space="preserve">MICE</w:t>
      </w:r>
      <w:r>
        <w:rPr>
          <w:rFonts w:ascii="Cambria" w:hAnsi="Cambria" w:cs="Cambria" w:eastAsia="Cambria"/>
          <w:color w:val="4F81BD"/>
          <w:spacing w:val="0"/>
          <w:position w:val="0"/>
          <w:sz w:val="24"/>
          <w:shd w:fill="auto" w:val="clear"/>
        </w:rPr>
        <w:t xml:space="preserve">ŞTI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Judeţul ARGEŞ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TITLUL PROIECTULUI DE MICROGRANTURI 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O ȘANS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Ă ÎN PLUS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8"/>
          <w:shd w:fill="auto" w:val="clear"/>
        </w:rPr>
        <w:t xml:space="preserve">Dac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8"/>
          <w:shd w:fill="auto" w:val="clear"/>
        </w:rPr>
        <w:t xml:space="preserve">ă în luna de raportare școala a desfășurat mai multe activități, câmpurile de mai jos, de la 1 la 10, vor fi completate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8"/>
          <w:u w:val="single"/>
          <w:shd w:fill="auto" w:val="clear"/>
        </w:rPr>
        <w:t xml:space="preserve">separat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8"/>
          <w:shd w:fill="auto" w:val="clear"/>
        </w:rPr>
        <w:t xml:space="preserve"> pentru fiecare activitate.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ACTIVITATEA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(Precizați num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ărul și titlul activității din aplicație.) 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ACTIVITATEA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Schimb de experienta  cu elevii Scolii Gimnaziale Bughea de Sus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Program cultural-artistic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DURATA DE DERULARE A ACTIVIT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ĂŢII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(Precizați durata total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ă de desfăşurare a activităţii.) 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2 ore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OBIECTIVE VIZATE DE ACTIVITATE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(Precizați care au fost obiectivele vizate de activitate, conform aplicației.)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-sa dezvolte capacitatile de apreciere si autoapreciere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-sa cosolideze relatii colegiale  bazate pe principialitate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-sa socializeze cu copii de aceeasi varsta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- sa identifice talente, aptitudini sau preocupari similare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- sa aprecieze efortul depus intr-o activitate cultural-artistica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PARTICIPANȚI LA ACTIVITATE</w:t>
      </w:r>
    </w:p>
    <w:tbl>
      <w:tblPr/>
      <w:tblGrid>
        <w:gridCol w:w="4722"/>
        <w:gridCol w:w="2171"/>
        <w:gridCol w:w="2169"/>
      </w:tblGrid>
      <w:tr>
        <w:trPr>
          <w:trHeight w:val="1" w:hRule="atLeast"/>
          <w:jc w:val="left"/>
        </w:trPr>
        <w:tc>
          <w:tcPr>
            <w:tcW w:w="4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Categorie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ăr participanți direcţi implicaţi în activitate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ăr beneficiari indirecţi ai activităţii</w:t>
            </w:r>
          </w:p>
        </w:tc>
      </w:tr>
      <w:tr>
        <w:trPr>
          <w:trHeight w:val="1" w:hRule="atLeast"/>
          <w:jc w:val="left"/>
        </w:trPr>
        <w:tc>
          <w:tcPr>
            <w:tcW w:w="4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Elevi din grupul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ţintă al proiectului (aflaţi în risc de abandon şcolar)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ţi elevi din şcoală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ărinţi ai elevilor din grupul ţintă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ţi părinţi ai elevilor din şcoală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Cadre didactice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Reprezentan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ţi comunitate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Alte categorii; care? ……………………………….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INSTITUȚII PARTICIPANTE LA ACTIVITATE</w:t>
      </w:r>
    </w:p>
    <w:tbl>
      <w:tblPr/>
      <w:tblGrid>
        <w:gridCol w:w="4528"/>
        <w:gridCol w:w="4534"/>
      </w:tblGrid>
      <w:tr>
        <w:trPr>
          <w:trHeight w:val="1" w:hRule="atLeast"/>
          <w:jc w:val="left"/>
        </w:trPr>
        <w:tc>
          <w:tcPr>
            <w:tcW w:w="4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Numele instituției participante</w:t>
            </w:r>
          </w:p>
        </w:tc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Rol în organizarea și desf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ășurarea activității </w:t>
            </w:r>
          </w:p>
        </w:tc>
      </w:tr>
      <w:tr>
        <w:trPr>
          <w:trHeight w:val="1" w:hRule="atLeast"/>
          <w:jc w:val="left"/>
        </w:trPr>
        <w:tc>
          <w:tcPr>
            <w:tcW w:w="4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Scoala Gimnaziala Nr. 1 Micesti</w:t>
            </w:r>
          </w:p>
        </w:tc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vizitator</w:t>
            </w:r>
          </w:p>
        </w:tc>
      </w:tr>
      <w:tr>
        <w:trPr>
          <w:trHeight w:val="1" w:hRule="atLeast"/>
          <w:jc w:val="left"/>
        </w:trPr>
        <w:tc>
          <w:tcPr>
            <w:tcW w:w="4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Scoala Gimnaziala Bughea de Sus</w:t>
            </w:r>
          </w:p>
        </w:tc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gazda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6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LOCUL DESF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ĂȘURĂRII ACTIVITĂȚII 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Școala Gimnazial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ă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Bughea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1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DESF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ĂȘURAREA ACTIVITĂȚII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(Descrieți în 10-15 rânduri activitatea desf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ășurată.)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Elevii ambelor scoli s-au intalnit in biblioteca, s-au prezentat si  s-au imprietenit.  Au ales cate un lider pentru un concurs de aranjare a pieselor unui puzzele, iar cel mai rapid a fost aplaudat. Concursul a continuat in echipe formate din cate 5 elevi pentru a se diminua timpul de realizare a sarcinii. Astfel, au colaborat si au inteles ca impreuna lucrul devine mai simplu.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Prezentarea scenetei 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Un pedagog de scoala noua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de I. L Caragiale  de catre elevii Scolii Gimnaziale Nr. 1 Micesti a starnit admiratia tuturor .  Aplauzele i-au emotionat si pe cei doi elevi, foarte talentati, din Scoala Bughea care au cantat  cantece populare romanesti. demonstrand un real talent in interpretare.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La final, in curtea scolii  s-au jucat cu mingea.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0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IMPLICAREA GRUPULUI ȚINT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Ă ÎN ACTIVITATE: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(Descrieți modalitatea de implicare în activitate a fiec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ărei categorii: elevi aflaţi în risc de abandon şcolar, părinţi ai acestora etc.)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Elevii din grupul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ţintă, au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fost  indrumati de profesoara de limba romana  pentru a invata replicile personajului si pentru a avea o mimica adecvata rolului. Incurajati permanent, ei au depasit emotiile inerente intr-o punere in scena si  au fost  foarte multumiti ca au reusit.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9. REZULTATE/PRODUSE ALE ACTIVIT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ĂȚII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3613"/>
        <w:gridCol w:w="5449"/>
      </w:tblGrid>
      <w:tr>
        <w:trPr>
          <w:trHeight w:val="1" w:hRule="atLeast"/>
          <w:jc w:val="left"/>
        </w:trPr>
        <w:tc>
          <w:tcPr>
            <w:tcW w:w="3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Rezultate ale activit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ății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Locul și modalitatea în care acestea sunt expuse și arhivate / Modalitatea în care acestea sunt valorificate în activitatea educațional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</w:p>
        </w:tc>
      </w:tr>
      <w:tr>
        <w:trPr>
          <w:trHeight w:val="1" w:hRule="atLeast"/>
          <w:jc w:val="left"/>
        </w:trPr>
        <w:tc>
          <w:tcPr>
            <w:tcW w:w="3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Produsele realizate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fotografii </w:t>
            </w:r>
          </w:p>
        </w:tc>
      </w:tr>
      <w:tr>
        <w:trPr>
          <w:trHeight w:val="1" w:hRule="atLeast"/>
          <w:jc w:val="left"/>
        </w:trPr>
        <w:tc>
          <w:tcPr>
            <w:tcW w:w="3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Abilit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ăţi de antreprenor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Resurs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ă pentru Educaţia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prin si pentru cultura</w:t>
            </w:r>
          </w:p>
        </w:tc>
      </w:tr>
      <w:tr>
        <w:trPr>
          <w:trHeight w:val="1" w:hRule="atLeast"/>
          <w:jc w:val="left"/>
        </w:trPr>
        <w:tc>
          <w:tcPr>
            <w:tcW w:w="3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10. DIFICULT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ĂȚI ÎN ORGANIZAREA ȘI DESFĂȘURAREA ACTIVITĂȚII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(Dac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ă ați întâmpinat dificultăți în organizarea și desfășurarea activităților, vă rugăm să le prezentați pe scurt.)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Data: iunie 2014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Coordonator microgrant (nume și semn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ătură):Director Voicu Mihaela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Responsabil activitate (nume și semn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ătură): Prof.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Dragut  Florentina</w:t>
      </w:r>
    </w:p>
    <w:p>
      <w:pPr>
        <w:spacing w:before="0" w:after="0" w:line="240"/>
        <w:ind w:right="0" w:left="72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9">
    <w:abstractNumId w:val="48"/>
  </w:num>
  <w:num w:numId="18">
    <w:abstractNumId w:val="42"/>
  </w:num>
  <w:num w:numId="24">
    <w:abstractNumId w:val="36"/>
  </w:num>
  <w:num w:numId="30">
    <w:abstractNumId w:val="30"/>
  </w:num>
  <w:num w:numId="36">
    <w:abstractNumId w:val="24"/>
  </w:num>
  <w:num w:numId="56">
    <w:abstractNumId w:val="18"/>
  </w:num>
  <w:num w:numId="66">
    <w:abstractNumId w:val="12"/>
  </w:num>
  <w:num w:numId="71">
    <w:abstractNumId w:val="6"/>
  </w:num>
  <w:num w:numId="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